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F4" w:rsidRPr="00A854E9" w:rsidRDefault="00870AF4" w:rsidP="00870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ndalus"/>
          <w:b/>
          <w:bCs/>
          <w:sz w:val="24"/>
          <w:szCs w:val="24"/>
        </w:rPr>
      </w:pPr>
      <w:r>
        <w:rPr>
          <w:rFonts w:asciiTheme="majorHAnsi" w:hAnsiTheme="majorHAnsi" w:cs="Andalus"/>
          <w:sz w:val="20"/>
          <w:szCs w:val="20"/>
        </w:rPr>
        <w:t xml:space="preserve">       </w:t>
      </w:r>
      <w:r w:rsidRPr="00870AF4">
        <w:rPr>
          <w:rFonts w:asciiTheme="majorHAnsi" w:hAnsiTheme="majorHAnsi" w:cs="Andalus"/>
          <w:sz w:val="20"/>
          <w:szCs w:val="20"/>
        </w:rPr>
        <w:t xml:space="preserve">Lycée A.K </w:t>
      </w:r>
      <w:proofErr w:type="spellStart"/>
      <w:r w:rsidRPr="00870AF4">
        <w:rPr>
          <w:rFonts w:asciiTheme="majorHAnsi" w:hAnsiTheme="majorHAnsi" w:cs="Andalus"/>
          <w:sz w:val="20"/>
          <w:szCs w:val="20"/>
        </w:rPr>
        <w:t>Echebbi</w:t>
      </w:r>
      <w:proofErr w:type="spellEnd"/>
      <w:r w:rsidRPr="00A854E9">
        <w:rPr>
          <w:rFonts w:asciiTheme="majorHAnsi" w:hAnsiTheme="majorHAnsi" w:cs="Andalus"/>
          <w:sz w:val="24"/>
          <w:szCs w:val="24"/>
        </w:rPr>
        <w:t xml:space="preserve">               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</w:t>
      </w:r>
      <w:r w:rsidRPr="00870AF4">
        <w:rPr>
          <w:rFonts w:ascii="Comic Sans MS" w:hAnsi="Comic Sans MS" w:cs="Andalus"/>
          <w:b/>
          <w:bCs/>
          <w:sz w:val="24"/>
          <w:szCs w:val="24"/>
        </w:rPr>
        <w:t>Devoir de contrôle n°</w:t>
      </w:r>
      <w:r>
        <w:rPr>
          <w:rFonts w:ascii="Comic Sans MS" w:hAnsi="Comic Sans MS" w:cs="Andalus"/>
          <w:b/>
          <w:bCs/>
          <w:sz w:val="24"/>
          <w:szCs w:val="24"/>
        </w:rPr>
        <w:t>6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              </w:t>
      </w:r>
      <w:r>
        <w:rPr>
          <w:rFonts w:asciiTheme="majorHAnsi" w:hAnsiTheme="majorHAnsi" w:cs="Andalus"/>
          <w:b/>
          <w:bCs/>
          <w:sz w:val="24"/>
          <w:szCs w:val="24"/>
        </w:rPr>
        <w:t xml:space="preserve">       </w:t>
      </w:r>
      <w:r w:rsidRPr="00870AF4">
        <w:rPr>
          <w:rFonts w:asciiTheme="majorHAnsi" w:hAnsiTheme="majorHAnsi" w:cs="Andalus"/>
          <w:sz w:val="20"/>
          <w:szCs w:val="20"/>
        </w:rPr>
        <w:t>Prof</w:t>
      </w:r>
      <w:r w:rsidRPr="00870AF4">
        <w:rPr>
          <w:rFonts w:asciiTheme="majorHAnsi" w:hAnsiTheme="majorHAnsi" w:cs="Andalus"/>
          <w:b/>
          <w:bCs/>
          <w:sz w:val="20"/>
          <w:szCs w:val="20"/>
        </w:rPr>
        <w:t xml:space="preserve"> : </w:t>
      </w:r>
      <w:proofErr w:type="spellStart"/>
      <w:r w:rsidRPr="00870AF4">
        <w:rPr>
          <w:rFonts w:asciiTheme="majorHAnsi" w:hAnsiTheme="majorHAnsi" w:cs="Andalus"/>
          <w:sz w:val="20"/>
          <w:szCs w:val="20"/>
        </w:rPr>
        <w:t>Bourokba</w:t>
      </w:r>
      <w:proofErr w:type="spellEnd"/>
      <w:r w:rsidRPr="00870AF4">
        <w:rPr>
          <w:rFonts w:asciiTheme="majorHAnsi" w:hAnsiTheme="majorHAnsi" w:cs="Andalus"/>
          <w:sz w:val="20"/>
          <w:szCs w:val="20"/>
        </w:rPr>
        <w:t xml:space="preserve"> Hassen</w:t>
      </w:r>
    </w:p>
    <w:p w:rsidR="00870AF4" w:rsidRPr="00A854E9" w:rsidRDefault="00870AF4" w:rsidP="00870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ndalus"/>
          <w:sz w:val="24"/>
          <w:szCs w:val="24"/>
        </w:rPr>
      </w:pPr>
      <w:r w:rsidRPr="00870AF4">
        <w:rPr>
          <w:rFonts w:asciiTheme="majorHAnsi" w:hAnsiTheme="majorHAnsi" w:cs="Andalus"/>
          <w:sz w:val="20"/>
          <w:szCs w:val="20"/>
        </w:rPr>
        <w:t xml:space="preserve">  </w:t>
      </w:r>
      <w:r>
        <w:rPr>
          <w:rFonts w:asciiTheme="majorHAnsi" w:hAnsiTheme="majorHAnsi" w:cs="Andalus"/>
          <w:sz w:val="20"/>
          <w:szCs w:val="20"/>
        </w:rPr>
        <w:t xml:space="preserve">   </w:t>
      </w:r>
      <w:r w:rsidRPr="00870AF4">
        <w:rPr>
          <w:rFonts w:asciiTheme="majorHAnsi" w:hAnsiTheme="majorHAnsi" w:cs="Andalus"/>
          <w:sz w:val="20"/>
          <w:szCs w:val="20"/>
        </w:rPr>
        <w:t xml:space="preserve">       2009/2010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</w:t>
      </w:r>
      <w:r>
        <w:rPr>
          <w:rFonts w:asciiTheme="majorHAnsi" w:hAnsiTheme="majorHAnsi" w:cs="Andalus"/>
          <w:b/>
          <w:bCs/>
          <w:sz w:val="24"/>
          <w:szCs w:val="24"/>
        </w:rPr>
        <w:t xml:space="preserve">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</w:t>
      </w:r>
      <w:r w:rsidRPr="00870AF4">
        <w:rPr>
          <w:rFonts w:ascii="Comic Sans MS" w:hAnsi="Comic Sans MS" w:cs="Andalus"/>
          <w:b/>
          <w:bCs/>
          <w:sz w:val="24"/>
          <w:szCs w:val="24"/>
        </w:rPr>
        <w:t>Mathématiques (1</w:t>
      </w:r>
      <w:r w:rsidRPr="00870AF4">
        <w:rPr>
          <w:rFonts w:ascii="Comic Sans MS" w:hAnsi="Comic Sans MS" w:cs="Andalus"/>
          <w:b/>
          <w:bCs/>
          <w:sz w:val="24"/>
          <w:szCs w:val="24"/>
          <w:vertAlign w:val="superscript"/>
        </w:rPr>
        <w:t>ère</w:t>
      </w:r>
      <w:r w:rsidRPr="00870AF4">
        <w:rPr>
          <w:rFonts w:ascii="Comic Sans MS" w:hAnsi="Comic Sans MS" w:cs="Andalus"/>
          <w:b/>
          <w:bCs/>
          <w:sz w:val="24"/>
          <w:szCs w:val="24"/>
        </w:rPr>
        <w:t xml:space="preserve"> année secondaire)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 </w:t>
      </w:r>
      <w:r>
        <w:rPr>
          <w:rFonts w:asciiTheme="majorHAnsi" w:hAnsiTheme="majorHAnsi" w:cs="Andalus"/>
          <w:b/>
          <w:bCs/>
          <w:sz w:val="24"/>
          <w:szCs w:val="24"/>
        </w:rPr>
        <w:t xml:space="preserve">       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</w:t>
      </w:r>
      <w:r w:rsidRPr="00870AF4">
        <w:rPr>
          <w:rFonts w:asciiTheme="majorHAnsi" w:hAnsiTheme="majorHAnsi" w:cs="Andalus"/>
          <w:sz w:val="20"/>
          <w:szCs w:val="20"/>
        </w:rPr>
        <w:t>durée</w:t>
      </w:r>
      <w:r w:rsidRPr="00870AF4">
        <w:rPr>
          <w:rFonts w:asciiTheme="majorHAnsi" w:hAnsiTheme="majorHAnsi" w:cs="Andalus"/>
          <w:b/>
          <w:bCs/>
          <w:sz w:val="20"/>
          <w:szCs w:val="20"/>
        </w:rPr>
        <w:t xml:space="preserve"> : </w:t>
      </w:r>
      <w:r w:rsidRPr="00870AF4">
        <w:rPr>
          <w:rFonts w:asciiTheme="majorHAnsi" w:hAnsiTheme="majorHAnsi" w:cs="Andalus"/>
          <w:sz w:val="20"/>
          <w:szCs w:val="20"/>
        </w:rPr>
        <w:t>45 min</w:t>
      </w:r>
    </w:p>
    <w:p w:rsidR="007873E2" w:rsidRPr="00AA6B62" w:rsidRDefault="00AA6B62">
      <w:pPr>
        <w:rPr>
          <w:b/>
          <w:bCs/>
          <w:sz w:val="24"/>
          <w:szCs w:val="24"/>
        </w:rPr>
      </w:pPr>
      <w:r w:rsidRPr="00AA6B62">
        <w:rPr>
          <w:b/>
          <w:bCs/>
          <w:sz w:val="24"/>
          <w:szCs w:val="24"/>
        </w:rPr>
        <w:t>Exercice1 (4 points)</w:t>
      </w:r>
    </w:p>
    <w:p w:rsidR="007873E2" w:rsidRPr="00BB37B8" w:rsidRDefault="007873E2">
      <w:pPr>
        <w:rPr>
          <w:rFonts w:asciiTheme="majorHAnsi" w:hAnsiTheme="majorHAnsi"/>
        </w:rPr>
      </w:pPr>
      <w:r w:rsidRPr="00BB37B8">
        <w:rPr>
          <w:rFonts w:asciiTheme="majorHAnsi" w:hAnsiTheme="majorHAnsi"/>
        </w:rPr>
        <w:t>Dans chacun des cas suivants, la figure (II) est l’image de la fig</w:t>
      </w:r>
      <w:r w:rsidR="003A2649">
        <w:rPr>
          <w:rFonts w:asciiTheme="majorHAnsi" w:hAnsiTheme="majorHAnsi"/>
        </w:rPr>
        <w:t>ure (I) par une symétrie axiale</w:t>
      </w:r>
      <w:r w:rsidRPr="00BB37B8">
        <w:rPr>
          <w:rFonts w:asciiTheme="majorHAnsi" w:hAnsiTheme="majorHAnsi"/>
        </w:rPr>
        <w:t xml:space="preserve">, une translation, un quart de tour ou un </w:t>
      </w:r>
      <w:r w:rsidR="003A2649" w:rsidRPr="00BB37B8">
        <w:rPr>
          <w:rFonts w:asciiTheme="majorHAnsi" w:hAnsiTheme="majorHAnsi"/>
        </w:rPr>
        <w:t>demi-tour</w:t>
      </w:r>
      <w:r w:rsidRPr="00BB37B8">
        <w:rPr>
          <w:rFonts w:asciiTheme="majorHAnsi" w:hAnsiTheme="majorHAnsi"/>
        </w:rPr>
        <w:t xml:space="preserve">.  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0"/>
        <w:gridCol w:w="3480"/>
      </w:tblGrid>
      <w:tr w:rsidR="009736F9" w:rsidTr="007873E2">
        <w:trPr>
          <w:trHeight w:val="1860"/>
        </w:trPr>
        <w:tc>
          <w:tcPr>
            <w:tcW w:w="3210" w:type="dxa"/>
          </w:tcPr>
          <w:p w:rsidR="009736F9" w:rsidRDefault="00FC1226"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margin-left:122.5pt;margin-top:6.55pt;width:35.25pt;height:25.5pt;z-index:251675648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(II)</w:t>
                        </w:r>
                      </w:p>
                    </w:txbxContent>
                  </v:textbox>
                </v:shape>
              </w:pict>
            </w:r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44" type="#_x0000_t202" style="position:absolute;margin-left:49.6pt;margin-top:6.55pt;width:30.75pt;height:20.25pt;z-index:251674624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(I)</w:t>
                        </w:r>
                      </w:p>
                    </w:txbxContent>
                  </v:textbox>
                </v:shape>
              </w:pict>
            </w:r>
            <w:r w:rsidR="00D8302E" w:rsidRPr="00A35C11">
              <w:rPr>
                <w:rFonts w:asciiTheme="majorHAnsi" w:hAnsiTheme="majorHAnsi"/>
                <w:bdr w:val="single" w:sz="4" w:space="0" w:color="auto"/>
              </w:rPr>
              <w:t xml:space="preserve">A </w:t>
            </w:r>
            <w:r w:rsidR="00D8302E" w:rsidRPr="00BB37B8">
              <w:rPr>
                <w:rFonts w:asciiTheme="majorHAnsi" w:hAnsiTheme="majorHAnsi"/>
              </w:rPr>
              <w:t xml:space="preserve"> </w:t>
            </w:r>
            <w:r>
              <w:rPr>
                <w:noProof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2" type="#_x0000_t5" style="position:absolute;margin-left:92.5pt;margin-top:43.15pt;width:34.5pt;height:33pt;rotation:180;z-index:251663360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oval id="_x0000_s1040" style="position:absolute;margin-left:92.5pt;margin-top:13.15pt;width:35.25pt;height:30pt;z-index:251671552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shape id="_x0000_s1026" type="#_x0000_t5" style="position:absolute;margin-left:25pt;margin-top:13.15pt;width:34.5pt;height:33pt;z-index:251658240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oval id="_x0000_s1027" style="position:absolute;margin-left:24.25pt;margin-top:46.15pt;width:35.25pt;height:30pt;z-index:251659264;mso-position-horizontal-relative:text;mso-position-vertical-relative:text"/>
              </w:pict>
            </w:r>
          </w:p>
        </w:tc>
        <w:tc>
          <w:tcPr>
            <w:tcW w:w="3480" w:type="dxa"/>
          </w:tcPr>
          <w:p w:rsidR="007E28A2" w:rsidRDefault="00FC1226">
            <w:r>
              <w:rPr>
                <w:noProof/>
                <w:lang w:eastAsia="fr-FR"/>
              </w:rPr>
              <w:pict>
                <v:shape id="_x0000_s1029" type="#_x0000_t5" style="position:absolute;margin-left:91pt;margin-top:13.15pt;width:34.5pt;height:33pt;rotation:1019107fd;z-index:251661312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oval id="_x0000_s1039" style="position:absolute;margin-left:26.5pt;margin-top:46.15pt;width:35.25pt;height:30pt;z-index:251670528;mso-position-horizontal-relative:text;mso-position-vertical-relative:text"/>
              </w:pict>
            </w:r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47" type="#_x0000_t202" style="position:absolute;margin-left:120.25pt;margin-top:7.3pt;width:37.5pt;height:24.75pt;z-index:251677696;mso-position-horizontal-relative:text;mso-position-vertical-relative:text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(II)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5" style="position:absolute;margin-left:19pt;margin-top:13.15pt;width:34.5pt;height:33pt;rotation:-995336fd;z-index:251665408;mso-position-horizontal-relative:text;mso-position-vertical-relative:text"/>
              </w:pict>
            </w:r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46" type="#_x0000_t202" style="position:absolute;margin-left:41.5pt;margin-top:7.3pt;width:32.25pt;height:24.75pt;z-index:251676672;mso-position-horizontal-relative:text;mso-position-vertical-relative:text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(I)</w:t>
                        </w:r>
                      </w:p>
                    </w:txbxContent>
                  </v:textbox>
                </v:shape>
              </w:pict>
            </w:r>
            <w:r w:rsidR="00D8302E" w:rsidRPr="00A35C11">
              <w:rPr>
                <w:rFonts w:asciiTheme="majorHAnsi" w:hAnsiTheme="majorHAnsi"/>
                <w:bdr w:val="single" w:sz="4" w:space="0" w:color="auto"/>
              </w:rPr>
              <w:t>B</w:t>
            </w:r>
          </w:p>
          <w:p w:rsidR="009736F9" w:rsidRPr="007E28A2" w:rsidRDefault="00FC1226" w:rsidP="007E28A2">
            <w:pPr>
              <w:jc w:val="center"/>
            </w:pPr>
            <w:r>
              <w:rPr>
                <w:noProof/>
                <w:lang w:eastAsia="fr-FR"/>
              </w:rPr>
              <w:pict>
                <v:oval id="_x0000_s1042" style="position:absolute;left:0;text-align:left;margin-left:81.25pt;margin-top:20.15pt;width:35.25pt;height:30pt;z-index:251673600"/>
              </w:pict>
            </w:r>
          </w:p>
        </w:tc>
      </w:tr>
      <w:tr w:rsidR="007873E2" w:rsidTr="009736F9">
        <w:trPr>
          <w:trHeight w:val="1860"/>
        </w:trPr>
        <w:tc>
          <w:tcPr>
            <w:tcW w:w="3210" w:type="dxa"/>
          </w:tcPr>
          <w:p w:rsidR="007873E2" w:rsidRDefault="00FC1226"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49" type="#_x0000_t202" style="position:absolute;margin-left:108.25pt;margin-top:12.8pt;width:41.25pt;height:23.85pt;z-index:251679744;mso-position-horizontal-relative:text;mso-position-vertical-relative:text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(II)</w:t>
                        </w:r>
                      </w:p>
                    </w:txbxContent>
                  </v:textbox>
                </v:shape>
              </w:pict>
            </w:r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48" type="#_x0000_t202" style="position:absolute;margin-left:42.1pt;margin-top:8.15pt;width:38.25pt;height:28.5pt;z-index:251678720;mso-position-horizontal-relative:text;mso-position-vertical-relative:text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(I)</w:t>
                        </w:r>
                      </w:p>
                    </w:txbxContent>
                  </v:textbox>
                </v:shape>
              </w:pict>
            </w:r>
            <w:r w:rsidR="00D8302E" w:rsidRPr="00A35C11">
              <w:rPr>
                <w:rFonts w:asciiTheme="majorHAnsi" w:hAnsiTheme="majorHAnsi"/>
                <w:bdr w:val="single" w:sz="4" w:space="0" w:color="auto"/>
              </w:rPr>
              <w:t>C</w:t>
            </w:r>
            <w:r>
              <w:rPr>
                <w:noProof/>
                <w:lang w:eastAsia="fr-FR"/>
              </w:rPr>
              <w:pict>
                <v:oval id="_x0000_s1038" style="position:absolute;margin-left:91.75pt;margin-top:58.4pt;width:35.25pt;height:30pt;z-index:251669504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shape id="_x0000_s1028" type="#_x0000_t5" style="position:absolute;margin-left:93.25pt;margin-top:25.4pt;width:34.5pt;height:33pt;z-index:251660288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oval id="_x0000_s1041" style="position:absolute;margin-left:15.25pt;margin-top:36.65pt;width:35.25pt;height:30pt;z-index:251672576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shape id="_x0000_s1033" type="#_x0000_t5" style="position:absolute;margin-left:15.25pt;margin-top:3.65pt;width:34.5pt;height:33pt;z-index:251664384;mso-position-horizontal-relative:text;mso-position-vertical-relative:text"/>
              </w:pict>
            </w:r>
          </w:p>
        </w:tc>
        <w:tc>
          <w:tcPr>
            <w:tcW w:w="3480" w:type="dxa"/>
          </w:tcPr>
          <w:p w:rsidR="007873E2" w:rsidRDefault="00FC1226">
            <w:r>
              <w:rPr>
                <w:noProof/>
                <w:lang w:eastAsia="fr-FR"/>
              </w:rPr>
              <w:pict>
                <v:shape id="_x0000_s1035" type="#_x0000_t5" style="position:absolute;margin-left:108.25pt;margin-top:20.15pt;width:34.5pt;height:33pt;rotation:90;z-index:251666432;mso-position-horizontal-relative:text;mso-position-vertical-relative:text"/>
              </w:pict>
            </w:r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51" type="#_x0000_t202" style="position:absolute;margin-left:125.5pt;margin-top:8.9pt;width:35.25pt;height:27.75pt;z-index:251681792;mso-position-horizontal-relative:text;mso-position-vertical-relative:text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(II)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_x0000_s1037" style="position:absolute;margin-left:73.75pt;margin-top:19.4pt;width:35.25pt;height:30pt;z-index:251668480;mso-position-horizontal-relative:text;mso-position-vertical-relative:text"/>
              </w:pict>
            </w:r>
            <w:r w:rsidRPr="00FC1226">
              <w:rPr>
                <w:rFonts w:asciiTheme="majorHAnsi" w:hAnsiTheme="majorHAnsi"/>
                <w:noProof/>
                <w:lang w:eastAsia="fr-FR"/>
              </w:rPr>
              <w:pict>
                <v:shape id="_x0000_s1050" type="#_x0000_t202" style="position:absolute;margin-left:6.95pt;margin-top:25.4pt;width:30.75pt;height:28.5pt;z-index:251680768;mso-position-horizontal-relative:text;mso-position-vertical-relative:text" filled="f" stroked="f">
                  <v:textbox>
                    <w:txbxContent>
                      <w:p w:rsidR="00D8302E" w:rsidRDefault="00D8302E">
                        <w:r w:rsidRPr="00BB37B8">
                          <w:rPr>
                            <w:rFonts w:asciiTheme="majorHAnsi" w:hAnsiTheme="majorHAnsi"/>
                          </w:rPr>
                          <w:t>(I)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5" style="position:absolute;margin-left:28pt;margin-top:25.4pt;width:34.5pt;height:33pt;z-index:251662336;mso-position-horizontal-relative:text;mso-position-vertical-relative:text"/>
              </w:pict>
            </w:r>
            <w:r>
              <w:rPr>
                <w:noProof/>
                <w:lang w:eastAsia="fr-FR"/>
              </w:rPr>
              <w:pict>
                <v:oval id="_x0000_s1036" style="position:absolute;margin-left:27.25pt;margin-top:58.4pt;width:35.25pt;height:30pt;z-index:251667456;mso-position-horizontal-relative:text;mso-position-vertical-relative:text"/>
              </w:pict>
            </w:r>
            <w:r w:rsidR="00D8302E" w:rsidRPr="00A35C11">
              <w:rPr>
                <w:rFonts w:asciiTheme="majorHAnsi" w:hAnsiTheme="majorHAnsi"/>
                <w:bdr w:val="single" w:sz="4" w:space="0" w:color="auto"/>
              </w:rPr>
              <w:t>D</w:t>
            </w:r>
          </w:p>
        </w:tc>
      </w:tr>
    </w:tbl>
    <w:p w:rsidR="00A35C11" w:rsidRDefault="00A35C11" w:rsidP="00A35C11">
      <w:pPr>
        <w:rPr>
          <w:rFonts w:asciiTheme="majorHAnsi" w:hAnsiTheme="majorHAnsi"/>
        </w:rPr>
      </w:pPr>
    </w:p>
    <w:p w:rsidR="00361786" w:rsidRPr="00BB37B8" w:rsidRDefault="007873E2" w:rsidP="00A35C11">
      <w:pPr>
        <w:rPr>
          <w:rFonts w:asciiTheme="majorHAnsi" w:hAnsiTheme="majorHAnsi"/>
        </w:rPr>
      </w:pPr>
      <w:r w:rsidRPr="00BB37B8">
        <w:rPr>
          <w:rFonts w:asciiTheme="majorHAnsi" w:hAnsiTheme="majorHAnsi"/>
        </w:rPr>
        <w:t>Relier par une flèche  chaque illustration avec la transformation correspondante.</w:t>
      </w:r>
    </w:p>
    <w:p w:rsidR="007873E2" w:rsidRPr="00BB37B8" w:rsidRDefault="00BB37B8" w:rsidP="00A35C11">
      <w:pPr>
        <w:rPr>
          <w:rFonts w:asciiTheme="majorHAnsi" w:hAnsiTheme="majorHAnsi"/>
        </w:rPr>
      </w:pPr>
      <w:r w:rsidRPr="00A35C11">
        <w:rPr>
          <w:rFonts w:asciiTheme="majorHAnsi" w:hAnsiTheme="majorHAnsi"/>
          <w:bdr w:val="single" w:sz="4" w:space="0" w:color="auto"/>
        </w:rPr>
        <w:t xml:space="preserve">A </w:t>
      </w:r>
      <w:r w:rsidRPr="00BB37B8">
        <w:rPr>
          <w:rFonts w:asciiTheme="majorHAnsi" w:hAnsiTheme="majorHAnsi"/>
        </w:rPr>
        <w:t xml:space="preserve">                               </w:t>
      </w:r>
      <w:r w:rsidR="00A35C11">
        <w:rPr>
          <w:rFonts w:asciiTheme="majorHAnsi" w:hAnsiTheme="majorHAnsi"/>
        </w:rPr>
        <w:t xml:space="preserve">            </w:t>
      </w:r>
      <w:r w:rsidRPr="00BB37B8">
        <w:rPr>
          <w:rFonts w:asciiTheme="majorHAnsi" w:hAnsiTheme="majorHAnsi"/>
        </w:rPr>
        <w:t xml:space="preserve">  </w:t>
      </w:r>
      <w:r w:rsidRPr="00A35C11">
        <w:rPr>
          <w:rFonts w:asciiTheme="majorHAnsi" w:hAnsiTheme="majorHAnsi"/>
          <w:bdr w:val="single" w:sz="4" w:space="0" w:color="auto"/>
        </w:rPr>
        <w:t>symétrie axiale</w:t>
      </w:r>
    </w:p>
    <w:p w:rsidR="00BB37B8" w:rsidRPr="00BB37B8" w:rsidRDefault="00BB37B8">
      <w:pPr>
        <w:rPr>
          <w:rFonts w:asciiTheme="majorHAnsi" w:hAnsiTheme="majorHAnsi"/>
        </w:rPr>
      </w:pPr>
      <w:r w:rsidRPr="00A35C11">
        <w:rPr>
          <w:rFonts w:asciiTheme="majorHAnsi" w:hAnsiTheme="majorHAnsi"/>
          <w:bdr w:val="single" w:sz="4" w:space="0" w:color="auto"/>
        </w:rPr>
        <w:t>B</w:t>
      </w:r>
      <w:r w:rsidRPr="00BB37B8">
        <w:rPr>
          <w:rFonts w:asciiTheme="majorHAnsi" w:hAnsiTheme="majorHAnsi"/>
        </w:rPr>
        <w:t xml:space="preserve">                                 </w:t>
      </w:r>
      <w:r w:rsidR="00A35C11">
        <w:rPr>
          <w:rFonts w:asciiTheme="majorHAnsi" w:hAnsiTheme="majorHAnsi"/>
        </w:rPr>
        <w:t xml:space="preserve">          </w:t>
      </w:r>
      <w:r w:rsidRPr="00BB37B8">
        <w:rPr>
          <w:rFonts w:asciiTheme="majorHAnsi" w:hAnsiTheme="majorHAnsi"/>
        </w:rPr>
        <w:t xml:space="preserve">   </w:t>
      </w:r>
      <w:r w:rsidRPr="00A35C11">
        <w:rPr>
          <w:rFonts w:asciiTheme="majorHAnsi" w:hAnsiTheme="majorHAnsi"/>
          <w:bdr w:val="single" w:sz="4" w:space="0" w:color="auto"/>
        </w:rPr>
        <w:t>translation</w:t>
      </w:r>
    </w:p>
    <w:p w:rsidR="00BB37B8" w:rsidRPr="00BB37B8" w:rsidRDefault="00BB37B8">
      <w:pPr>
        <w:rPr>
          <w:rFonts w:asciiTheme="majorHAnsi" w:hAnsiTheme="majorHAnsi"/>
        </w:rPr>
      </w:pPr>
      <w:r w:rsidRPr="00A35C11">
        <w:rPr>
          <w:rFonts w:asciiTheme="majorHAnsi" w:hAnsiTheme="majorHAnsi"/>
          <w:bdr w:val="single" w:sz="4" w:space="0" w:color="auto"/>
        </w:rPr>
        <w:t xml:space="preserve">C </w:t>
      </w:r>
      <w:r w:rsidRPr="00BB37B8">
        <w:rPr>
          <w:rFonts w:asciiTheme="majorHAnsi" w:hAnsiTheme="majorHAnsi"/>
        </w:rPr>
        <w:t xml:space="preserve">                               </w:t>
      </w:r>
      <w:r w:rsidR="00A35C11">
        <w:rPr>
          <w:rFonts w:asciiTheme="majorHAnsi" w:hAnsiTheme="majorHAnsi"/>
        </w:rPr>
        <w:t xml:space="preserve">          </w:t>
      </w:r>
      <w:r w:rsidRPr="00BB37B8">
        <w:rPr>
          <w:rFonts w:asciiTheme="majorHAnsi" w:hAnsiTheme="majorHAnsi"/>
        </w:rPr>
        <w:t xml:space="preserve">    </w:t>
      </w:r>
      <w:r w:rsidRPr="00A35C11">
        <w:rPr>
          <w:rFonts w:asciiTheme="majorHAnsi" w:hAnsiTheme="majorHAnsi"/>
          <w:bdr w:val="single" w:sz="4" w:space="0" w:color="auto"/>
        </w:rPr>
        <w:t>quart de tour</w:t>
      </w:r>
      <w:r w:rsidRPr="00BB37B8">
        <w:rPr>
          <w:rFonts w:asciiTheme="majorHAnsi" w:hAnsiTheme="majorHAnsi"/>
        </w:rPr>
        <w:t xml:space="preserve"> </w:t>
      </w:r>
    </w:p>
    <w:p w:rsidR="00BB37B8" w:rsidRPr="00BB37B8" w:rsidRDefault="00BB37B8" w:rsidP="003A2649">
      <w:pPr>
        <w:rPr>
          <w:rFonts w:asciiTheme="majorHAnsi" w:hAnsiTheme="majorHAnsi"/>
        </w:rPr>
      </w:pPr>
      <w:r w:rsidRPr="00A35C11">
        <w:rPr>
          <w:rFonts w:asciiTheme="majorHAnsi" w:hAnsiTheme="majorHAnsi"/>
          <w:bdr w:val="single" w:sz="4" w:space="0" w:color="auto"/>
        </w:rPr>
        <w:t>D</w:t>
      </w:r>
      <w:r w:rsidRPr="00BB37B8">
        <w:rPr>
          <w:rFonts w:asciiTheme="majorHAnsi" w:hAnsiTheme="majorHAnsi"/>
        </w:rPr>
        <w:t xml:space="preserve">                                </w:t>
      </w:r>
      <w:r w:rsidR="00A35C11">
        <w:rPr>
          <w:rFonts w:asciiTheme="majorHAnsi" w:hAnsiTheme="majorHAnsi"/>
        </w:rPr>
        <w:t xml:space="preserve">          </w:t>
      </w:r>
      <w:r w:rsidRPr="00BB37B8">
        <w:rPr>
          <w:rFonts w:asciiTheme="majorHAnsi" w:hAnsiTheme="majorHAnsi"/>
        </w:rPr>
        <w:t xml:space="preserve">   </w:t>
      </w:r>
      <w:r w:rsidRPr="00A35C11">
        <w:rPr>
          <w:rFonts w:asciiTheme="majorHAnsi" w:hAnsiTheme="majorHAnsi"/>
          <w:bdr w:val="single" w:sz="4" w:space="0" w:color="auto"/>
        </w:rPr>
        <w:t>demi</w:t>
      </w:r>
      <w:r w:rsidR="003A2649">
        <w:rPr>
          <w:rFonts w:asciiTheme="majorHAnsi" w:hAnsiTheme="majorHAnsi"/>
          <w:bdr w:val="single" w:sz="4" w:space="0" w:color="auto"/>
        </w:rPr>
        <w:t>-</w:t>
      </w:r>
      <w:r w:rsidRPr="00A35C11">
        <w:rPr>
          <w:rFonts w:asciiTheme="majorHAnsi" w:hAnsiTheme="majorHAnsi"/>
          <w:bdr w:val="single" w:sz="4" w:space="0" w:color="auto"/>
        </w:rPr>
        <w:t>tour</w:t>
      </w:r>
    </w:p>
    <w:p w:rsidR="00BB37B8" w:rsidRDefault="00BB37B8"/>
    <w:p w:rsidR="00AA6B62" w:rsidRDefault="00AA6B62">
      <w:pPr>
        <w:rPr>
          <w:b/>
          <w:bCs/>
          <w:sz w:val="24"/>
          <w:szCs w:val="24"/>
        </w:rPr>
      </w:pPr>
      <w:r w:rsidRPr="00AA6B62">
        <w:rPr>
          <w:b/>
          <w:bCs/>
          <w:sz w:val="24"/>
          <w:szCs w:val="24"/>
        </w:rPr>
        <w:t>Exercice 2 (7 points)</w:t>
      </w:r>
    </w:p>
    <w:p w:rsidR="00AA6B62" w:rsidRDefault="00AA6B62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1) Résoudre le système suivant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3x+y=3</m:t>
                </m:r>
              </m:e>
              <m:e>
                <m:r>
                  <w:rPr>
                    <w:rFonts w:ascii="Cambria Math" w:hAnsi="Cambria Math"/>
                  </w:rPr>
                  <m:t>x-y=5</m:t>
                </m:r>
              </m:e>
            </m:eqArr>
          </m:e>
        </m:d>
      </m:oMath>
    </w:p>
    <w:p w:rsidR="00AA6B62" w:rsidRDefault="00AA6B6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2) On fabrique des badges à l’aide de</w:t>
      </w:r>
      <w:r w:rsidR="0015481A">
        <w:rPr>
          <w:rFonts w:asciiTheme="majorHAnsi" w:eastAsiaTheme="minorEastAsia" w:hAnsiTheme="majorHAnsi"/>
        </w:rPr>
        <w:t>s</w:t>
      </w:r>
      <w:r>
        <w:rPr>
          <w:rFonts w:asciiTheme="majorHAnsi" w:eastAsiaTheme="minorEastAsia" w:hAnsiTheme="majorHAnsi"/>
        </w:rPr>
        <w:t xml:space="preserve"> triangles noirs et blancs comme l’indique la figure ci-après.</w:t>
      </w:r>
    </w:p>
    <w:p w:rsidR="00AA6B62" w:rsidRDefault="00FC1226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89" type="#_x0000_t6" style="position:absolute;margin-left:75.9pt;margin-top:24.15pt;width:19.85pt;height:19.85pt;rotation:270;z-index:251708416" fillcolor="white [3212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6" type="#_x0000_t6" style="position:absolute;margin-left:95.6pt;margin-top:24.15pt;width:19.85pt;height:19.85pt;z-index:251695104" fillcolor="white [3212]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6" style="position:absolute;margin-left:75.75pt;margin-top:24.15pt;width:19.85pt;height:19.85pt;z-index:251686912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98" type="#_x0000_t6" style="position:absolute;margin-left:153.9pt;margin-top:24.15pt;width:19.85pt;height:19.85pt;rotation:90;z-index:251717632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97" type="#_x0000_t6" style="position:absolute;margin-left:153.9pt;margin-top:24.15pt;width:19.85pt;height:19.85pt;rotation:270;z-index:251716608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91" type="#_x0000_t6" style="position:absolute;margin-left:173.75pt;margin-top:24.15pt;width:19.85pt;height:19.85pt;rotation:270;z-index:251710464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80" type="#_x0000_t6" style="position:absolute;margin-left:1.7pt;margin-top:24.15pt;width:19.85pt;height:19.85pt;rotation:180;z-index:251699200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71" style="position:absolute;margin-left:173.75pt;margin-top:24.15pt;width:19.85pt;height:19.85pt;z-index:251692032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70" style="position:absolute;margin-left:153.9pt;margin-top:24.15pt;width:19.85pt;height:19.85pt;z-index:251691008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7" style="position:absolute;margin-left:95.6pt;margin-top:24.15pt;width:19.85pt;height:19.85pt;z-index:251687936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3" style="position:absolute;margin-left:21.55pt;margin-top:24.15pt;width:19.85pt;height:19.85pt;z-index:251683840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59" style="position:absolute;margin-left:2.25pt;margin-top:24.15pt;width:19.85pt;height:19.85pt;z-index:251682816"/>
        </w:pict>
      </w:r>
      <w:r w:rsidR="00AA6B62">
        <w:rPr>
          <w:rFonts w:asciiTheme="majorHAnsi" w:eastAsiaTheme="minorEastAsia" w:hAnsiTheme="majorHAnsi"/>
        </w:rPr>
        <w:t>Les triangles de même couleur sont au même prix.</w:t>
      </w:r>
    </w:p>
    <w:p w:rsidR="009202FF" w:rsidRDefault="00FC1226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90" type="#_x0000_t6" style="position:absolute;margin-left:75.9pt;margin-top:19.2pt;width:19.85pt;height:19.85pt;rotation:180;z-index:251709440" fillcolor="white [3212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88" type="#_x0000_t6" style="position:absolute;margin-left:95.6pt;margin-top:19.2pt;width:19.85pt;height:19.85pt;rotation:90;z-index:251707392" fillcolor="white [3212]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9" style="position:absolute;margin-left:95.6pt;margin-top:19.2pt;width:19.85pt;height:19.85pt;z-index:251689984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96" type="#_x0000_t6" style="position:absolute;margin-left:153.9pt;margin-top:19.2pt;width:19.85pt;height:19.85pt;rotation:270;z-index:251715584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95" type="#_x0000_t6" style="position:absolute;margin-left:173.75pt;margin-top:19.2pt;width:19.85pt;height:19.85pt;rotation:270;z-index:251714560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8" type="#_x0000_t6" style="position:absolute;margin-left:21.55pt;margin-top:19.2pt;width:19.85pt;height:19.85pt;rotation:180;z-index:251697152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79" type="#_x0000_t6" style="position:absolute;margin-left:2.25pt;margin-top:19.2pt;width:19.85pt;height:19.85pt;rotation:270;z-index:251698176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72" style="position:absolute;margin-left:173.75pt;margin-top:19.2pt;width:19.85pt;height:19.85pt;z-index:251693056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73" style="position:absolute;margin-left:153.9pt;margin-top:19.2pt;width:19.85pt;height:19.85pt;z-index:251694080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8" style="position:absolute;margin-left:75.75pt;margin-top:19.2pt;width:19.85pt;height:19.85pt;z-index:251688960" fillcolor="black [3213]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5" style="position:absolute;margin-left:21.55pt;margin-top:19.2pt;width:19.85pt;height:19.85pt;z-index:251685888"/>
        </w:pict>
      </w:r>
      <w:r>
        <w:rPr>
          <w:rFonts w:asciiTheme="majorHAnsi" w:eastAsiaTheme="minorEastAsia" w:hAnsiTheme="majorHAnsi"/>
          <w:noProof/>
          <w:lang w:eastAsia="fr-FR"/>
        </w:rPr>
        <w:pict>
          <v:rect id="_x0000_s1064" style="position:absolute;margin-left:1.7pt;margin-top:19.2pt;width:19.85pt;height:19.85pt;z-index:251684864"/>
        </w:pict>
      </w:r>
    </w:p>
    <w:p w:rsidR="009202FF" w:rsidRDefault="009202FF">
      <w:pPr>
        <w:rPr>
          <w:rFonts w:asciiTheme="majorHAnsi" w:eastAsiaTheme="minorEastAsia" w:hAnsiTheme="majorHAnsi"/>
        </w:rPr>
      </w:pPr>
    </w:p>
    <w:p w:rsidR="009202FF" w:rsidRDefault="008D4B9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     I                            II                            III           </w:t>
      </w:r>
    </w:p>
    <w:p w:rsidR="009202FF" w:rsidRDefault="009202FF" w:rsidP="0015481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Le badge I revient à 2,250 dinars et l</w:t>
      </w:r>
      <w:r w:rsidR="0015481A">
        <w:rPr>
          <w:rFonts w:asciiTheme="majorHAnsi" w:eastAsiaTheme="minorEastAsia" w:hAnsiTheme="majorHAnsi"/>
        </w:rPr>
        <w:t>e</w:t>
      </w:r>
      <w:r>
        <w:rPr>
          <w:rFonts w:asciiTheme="majorHAnsi" w:eastAsiaTheme="minorEastAsia" w:hAnsiTheme="majorHAnsi"/>
        </w:rPr>
        <w:t xml:space="preserve"> badge II à 2,200 dinars</w:t>
      </w:r>
    </w:p>
    <w:p w:rsidR="009202FF" w:rsidRDefault="009202FF" w:rsidP="009202FF">
      <w:pPr>
        <w:rPr>
          <w:rFonts w:asciiTheme="majorHAnsi" w:eastAsiaTheme="minorEastAsia" w:hAnsiTheme="majorHAnsi"/>
        </w:rPr>
      </w:pPr>
      <w:proofErr w:type="gramStart"/>
      <w:r w:rsidRPr="009202FF">
        <w:rPr>
          <w:rFonts w:asciiTheme="majorHAnsi" w:hAnsiTheme="majorHAnsi"/>
        </w:rPr>
        <w:t>a</w:t>
      </w:r>
      <w:proofErr w:type="gramEnd"/>
      <w:r w:rsidRPr="009202FF">
        <w:rPr>
          <w:rFonts w:asciiTheme="majorHAnsi" w:hAnsiTheme="majorHAnsi"/>
        </w:rPr>
        <w:t xml:space="preserve">) Montrer que le système </w:t>
      </w:r>
      <m:oMath>
        <m:d>
          <m:dPr>
            <m:begChr m:val="{"/>
            <m:endChr m:val=""/>
            <m:ctrlPr>
              <w:rPr>
                <w:rFonts w:ascii="Cambria Math" w:hAnsiTheme="majorHAnsi"/>
                <w:i/>
              </w:rPr>
            </m:ctrlPr>
          </m:dPr>
          <m:e>
            <m:eqArr>
              <m:eqArrPr>
                <m:ctrlPr>
                  <w:rPr>
                    <w:rFonts w:ascii="Cambria Math" w:hAnsiTheme="majorHAnsi"/>
                    <w:i/>
                  </w:rPr>
                </m:ctrlPr>
              </m:eqArrPr>
              <m:e>
                <m:r>
                  <w:rPr>
                    <w:rFonts w:ascii="Cambria Math" w:hAnsiTheme="majorHAnsi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Theme="majorHAnsi"/>
                  </w:rPr>
                  <m:t>+5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Theme="majorHAnsi"/>
                  </w:rPr>
                  <m:t>=2250</m:t>
                </m:r>
              </m:e>
              <m:e>
                <m:r>
                  <w:rPr>
                    <w:rFonts w:ascii="Cambria Math" w:hAnsiTheme="majorHAnsi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Theme="majorHAnsi"/>
                  </w:rPr>
                  <m:t>+4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Theme="majorHAnsi"/>
                  </w:rPr>
                  <m:t>=2200</m:t>
                </m:r>
              </m:e>
            </m:eqArr>
          </m:e>
        </m:d>
      </m:oMath>
      <w:r w:rsidRPr="009202FF">
        <w:rPr>
          <w:rFonts w:asciiTheme="majorHAnsi" w:eastAsiaTheme="minorEastAsia" w:hAnsiTheme="majorHAnsi"/>
        </w:rPr>
        <w:t xml:space="preserve"> modélise les deux figures I et II</w:t>
      </w:r>
      <w:r>
        <w:rPr>
          <w:rFonts w:asciiTheme="majorHAnsi" w:eastAsiaTheme="minorEastAsia" w:hAnsiTheme="majorHAnsi"/>
        </w:rPr>
        <w:t>.</w:t>
      </w:r>
    </w:p>
    <w:p w:rsidR="009202FF" w:rsidRDefault="009202FF" w:rsidP="009202F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b) Montrer que </w:t>
      </w:r>
      <m:oMath>
        <m:r>
          <w:rPr>
            <w:rFonts w:ascii="Cambria Math" w:eastAsiaTheme="minorEastAsia" w:hAnsi="Cambria Math"/>
          </w:rPr>
          <m:t>x=250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y=300</m:t>
        </m:r>
      </m:oMath>
      <w:r>
        <w:rPr>
          <w:rFonts w:asciiTheme="majorHAnsi" w:eastAsiaTheme="minorEastAsia" w:hAnsiTheme="majorHAnsi"/>
        </w:rPr>
        <w:t xml:space="preserve"> </w:t>
      </w:r>
    </w:p>
    <w:p w:rsidR="009202FF" w:rsidRDefault="009202FF" w:rsidP="009202F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c) Combien coûte alors le badge III ?</w:t>
      </w:r>
    </w:p>
    <w:p w:rsidR="00C85BC8" w:rsidRDefault="00C85BC8" w:rsidP="009202FF">
      <w:pPr>
        <w:rPr>
          <w:rFonts w:eastAsiaTheme="minorEastAsia"/>
          <w:b/>
          <w:bCs/>
          <w:sz w:val="24"/>
          <w:szCs w:val="24"/>
        </w:rPr>
      </w:pPr>
    </w:p>
    <w:p w:rsidR="007E1915" w:rsidRDefault="007E1915" w:rsidP="009202FF">
      <w:pPr>
        <w:rPr>
          <w:rFonts w:eastAsiaTheme="minorEastAsia"/>
          <w:b/>
          <w:bCs/>
          <w:sz w:val="24"/>
          <w:szCs w:val="24"/>
        </w:rPr>
      </w:pPr>
      <w:r w:rsidRPr="008C5783">
        <w:rPr>
          <w:rFonts w:eastAsiaTheme="minorEastAsia"/>
          <w:b/>
          <w:bCs/>
          <w:sz w:val="24"/>
          <w:szCs w:val="24"/>
        </w:rPr>
        <w:t>Exercice 3 (9 points)</w:t>
      </w:r>
    </w:p>
    <w:p w:rsidR="008C5783" w:rsidRDefault="008C5783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Dans la figure ci-dessous </w:t>
      </w:r>
      <m:oMath>
        <m:r>
          <w:rPr>
            <w:rFonts w:ascii="Cambria Math" w:eastAsiaTheme="minorEastAsia" w:hAnsi="Cambria Math"/>
          </w:rPr>
          <m:t>(O,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OI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OJ</m:t>
            </m:r>
          </m:e>
        </m:acc>
        <m:r>
          <w:rPr>
            <w:rFonts w:ascii="Cambria Math" w:eastAsiaTheme="minorEastAsia" w:hAnsi="Cambria Math"/>
          </w:rPr>
          <m:t>)</m:t>
        </m:r>
      </m:oMath>
      <w:r w:rsidR="00C85BC8">
        <w:rPr>
          <w:rFonts w:asciiTheme="majorHAnsi" w:eastAsiaTheme="minorEastAsia" w:hAnsiTheme="majorHAnsi"/>
        </w:rPr>
        <w:t xml:space="preserve"> est un repère orthonormé.</w:t>
      </w:r>
    </w:p>
    <w:p w:rsidR="00C85BC8" w:rsidRDefault="00C85BC8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1)a) Recopier et compléter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….</m:t>
                </m: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….</m:t>
                </m:r>
              </m:e>
            </m:eqArr>
          </m:e>
        </m:d>
      </m:oMath>
      <w:r>
        <w:rPr>
          <w:rFonts w:asciiTheme="majorHAnsi" w:eastAsiaTheme="minorEastAsia" w:hAnsiTheme="majorHAnsi"/>
        </w:rPr>
        <w:t xml:space="preserve">     et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….</m:t>
                </m: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….</m:t>
                </m:r>
              </m:e>
            </m:eqArr>
          </m:e>
        </m:d>
      </m:oMath>
    </w:p>
    <w:p w:rsidR="00C85BC8" w:rsidRDefault="00C85BC8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b) Les </w:t>
      </w:r>
      <w:r w:rsidR="00411D7A">
        <w:rPr>
          <w:rFonts w:asciiTheme="majorHAnsi" w:eastAsiaTheme="minorEastAsia" w:hAnsiTheme="majorHAnsi"/>
        </w:rPr>
        <w:t xml:space="preserve">points 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asciiTheme="majorHAnsi" w:eastAsiaTheme="minorEastAsia" w:hAnsiTheme="majorHAnsi"/>
        </w:rPr>
        <w:t>,</w:t>
      </w:r>
      <w:r w:rsidR="00411D7A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asciiTheme="majorHAnsi" w:eastAsiaTheme="minorEastAsia" w:hAnsiTheme="majorHAnsi"/>
        </w:rPr>
        <w:t xml:space="preserve"> </w:t>
      </w:r>
      <w:r w:rsidR="00411D7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sont-ils alignés ? Justifier.</w:t>
      </w:r>
    </w:p>
    <w:p w:rsidR="00C85BC8" w:rsidRDefault="00C85BC8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2)a) Placer les points </w:t>
      </w:r>
      <m:oMath>
        <m:r>
          <w:rPr>
            <w:rFonts w:ascii="Cambria Math" w:eastAsiaTheme="minorEastAsia" w:hAnsi="Cambria Math"/>
          </w:rPr>
          <m:t>C(9;-3)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D(6;-1)</m:t>
        </m:r>
      </m:oMath>
      <w:r>
        <w:rPr>
          <w:rFonts w:asciiTheme="majorHAnsi" w:eastAsiaTheme="minorEastAsia" w:hAnsiTheme="majorHAnsi"/>
        </w:rPr>
        <w:t xml:space="preserve"> </w:t>
      </w:r>
    </w:p>
    <w:p w:rsidR="00C85BC8" w:rsidRDefault="00C85BC8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</w:t>
      </w:r>
      <w:r w:rsidR="00C60F9D">
        <w:rPr>
          <w:rFonts w:asciiTheme="majorHAnsi" w:eastAsiaTheme="minorEastAsia" w:hAnsiTheme="majorHAnsi"/>
        </w:rPr>
        <w:t xml:space="preserve">  b) Calculer les composantes du</w:t>
      </w:r>
      <w:r>
        <w:rPr>
          <w:rFonts w:asciiTheme="majorHAnsi" w:eastAsiaTheme="minorEastAsia" w:hAnsiTheme="majorHAnsi"/>
        </w:rPr>
        <w:t xml:space="preserve">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:rsidR="00C85BC8" w:rsidRDefault="00C85BC8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c) Calculer  </w:t>
      </w:r>
      <m:oMath>
        <m:r>
          <w:rPr>
            <w:rFonts w:ascii="Cambria Math" w:eastAsiaTheme="minorEastAsia" w:hAnsi="Cambria Math"/>
          </w:rPr>
          <m:t>AB</m:t>
        </m:r>
      </m:oMath>
      <w:r>
        <w:rPr>
          <w:rFonts w:asciiTheme="majorHAnsi" w:eastAsiaTheme="minorEastAsia" w:hAnsiTheme="majorHAnsi"/>
        </w:rPr>
        <w:t xml:space="preserve">  et  </w:t>
      </w:r>
      <m:oMath>
        <m:r>
          <w:rPr>
            <w:rFonts w:ascii="Cambria Math" w:eastAsiaTheme="minorEastAsia" w:hAnsi="Cambria Math"/>
          </w:rPr>
          <m:t>AD</m:t>
        </m:r>
      </m:oMath>
    </w:p>
    <w:p w:rsidR="00C85BC8" w:rsidRDefault="00C85BC8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d) En déduire que </w:t>
      </w:r>
      <m:oMath>
        <m:r>
          <w:rPr>
            <w:rFonts w:ascii="Cambria Math" w:eastAsiaTheme="minorEastAsia" w:hAnsi="Cambria Math"/>
          </w:rPr>
          <m:t>ABCD</m:t>
        </m:r>
      </m:oMath>
      <w:r>
        <w:rPr>
          <w:rFonts w:asciiTheme="majorHAnsi" w:eastAsiaTheme="minorEastAsia" w:hAnsiTheme="majorHAnsi"/>
        </w:rPr>
        <w:t xml:space="preserve"> est un losange.</w:t>
      </w:r>
    </w:p>
    <w:p w:rsidR="00C85BC8" w:rsidRDefault="00C85BC8" w:rsidP="00C85BC8">
      <w:pPr>
        <w:rPr>
          <w:rFonts w:asciiTheme="majorHAnsi" w:eastAsiaTheme="minorEastAsia" w:hAnsiTheme="majorHAnsi"/>
        </w:rPr>
      </w:pPr>
    </w:p>
    <w:p w:rsidR="00C85BC8" w:rsidRPr="008C5783" w:rsidRDefault="00FC1226" w:rsidP="00C85BC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103" type="#_x0000_t202" style="position:absolute;margin-left:130.65pt;margin-top:139.55pt;width:32.25pt;height:35.25pt;z-index:251721728" filled="f" stroked="f">
            <v:textbox>
              <w:txbxContent>
                <w:p w:rsidR="005560A3" w:rsidRDefault="005560A3">
                  <w:r>
                    <w:t>J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101" type="#_x0000_t202" style="position:absolute;margin-left:126.15pt;margin-top:172.55pt;width:16.5pt;height:22.5pt;z-index:251719680" filled="f" stroked="f">
            <v:textbox>
              <w:txbxContent>
                <w:p w:rsidR="005560A3" w:rsidRDefault="005560A3">
                  <w:r>
                    <w:t>O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102" type="#_x0000_t202" style="position:absolute;margin-left:159.15pt;margin-top:174.8pt;width:30pt;height:20.25pt;z-index:251720704" filled="f" stroked="f">
            <v:textbox>
              <w:txbxContent>
                <w:p w:rsidR="005560A3" w:rsidRDefault="005560A3">
                  <w:r>
                    <w:t>I</w:t>
                  </w:r>
                </w:p>
              </w:txbxContent>
            </v:textbox>
          </v:shape>
        </w:pict>
      </w:r>
      <w:r w:rsidR="006865D6"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229235</wp:posOffset>
            </wp:positionV>
            <wp:extent cx="5353050" cy="4114800"/>
            <wp:effectExtent l="19050" t="0" r="0" b="0"/>
            <wp:wrapTight wrapText="bothSides">
              <wp:wrapPolygon edited="0">
                <wp:start x="-77" y="0"/>
                <wp:lineTo x="-77" y="21500"/>
                <wp:lineTo x="21600" y="21500"/>
                <wp:lineTo x="21600" y="0"/>
                <wp:lineTo x="-77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529" t="13808" r="5432" b="2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5BC8" w:rsidRPr="008C5783" w:rsidSect="009736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736F9"/>
    <w:rsid w:val="0015481A"/>
    <w:rsid w:val="0015712F"/>
    <w:rsid w:val="00361786"/>
    <w:rsid w:val="003A2649"/>
    <w:rsid w:val="003B01C6"/>
    <w:rsid w:val="003C1C91"/>
    <w:rsid w:val="00411D7A"/>
    <w:rsid w:val="0045541A"/>
    <w:rsid w:val="005560A3"/>
    <w:rsid w:val="005E782D"/>
    <w:rsid w:val="005F294E"/>
    <w:rsid w:val="006362B1"/>
    <w:rsid w:val="006865D6"/>
    <w:rsid w:val="006E0581"/>
    <w:rsid w:val="007873E2"/>
    <w:rsid w:val="007E1915"/>
    <w:rsid w:val="007E28A2"/>
    <w:rsid w:val="00870AF4"/>
    <w:rsid w:val="008C5783"/>
    <w:rsid w:val="008D4B95"/>
    <w:rsid w:val="008E093E"/>
    <w:rsid w:val="009202FF"/>
    <w:rsid w:val="009736F9"/>
    <w:rsid w:val="009A6035"/>
    <w:rsid w:val="00A35C11"/>
    <w:rsid w:val="00AA6B62"/>
    <w:rsid w:val="00BB37B8"/>
    <w:rsid w:val="00C60F9D"/>
    <w:rsid w:val="00C85BC8"/>
    <w:rsid w:val="00D8302E"/>
    <w:rsid w:val="00FC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6B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04F8-F1F4-4E36-B367-7E887C1F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13</cp:revision>
  <dcterms:created xsi:type="dcterms:W3CDTF">2010-05-18T21:44:00Z</dcterms:created>
  <dcterms:modified xsi:type="dcterms:W3CDTF">2010-05-19T12:11:00Z</dcterms:modified>
</cp:coreProperties>
</file>